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270" w:beforeAutospacing="1" w:afterAutospacing="1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b/>
          <w:bCs/>
          <w:color w:val="000000" w:themeColor="text1"/>
          <w:sz w:val="20"/>
          <w:szCs w:val="20"/>
          <w:lang w:eastAsia="ru-RU"/>
        </w:rPr>
        <w:t>Возрастные особенности младшего подростка: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Autospacing="1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потребность в достойном положении в коллективе сверстников, в семье;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повышенная утомляемость;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стремление обзавестись верным другом;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стремление избежать изоляции, как в классе, так и в малом коллективе;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повышенный интерес к вопросу о «соотношении сил» в классе;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стремление отмежеваться от всего подчеркнуто детского;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отсутствие авторитета возраста;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отвращение к необоснованным запретам;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восприимчивость к промахам учителей;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переоценка своих возможностей, реализация которых предполагается в отдаленном будущем;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отсутствие адаптации к неудачам;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отсутствие адаптации к положению «худшего»;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ярко выраженная эмоциональность;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требовательность к соответствию слова делу; 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="Calibri" w:cstheme="minorHAnsi"/>
          <w:color w:val="000000" w:themeColor="text1"/>
          <w:sz w:val="20"/>
          <w:szCs w:val="20"/>
          <w:lang w:eastAsia="ru-RU"/>
        </w:rPr>
        <w:t xml:space="preserve">повышенный интерес к спорту. </w:t>
      </w:r>
    </w:p>
    <w:p>
      <w:pPr>
        <w:pStyle w:val="Normal"/>
        <w:shd w:val="clear" w:color="auto" w:fill="FFFFFF"/>
        <w:spacing w:lineRule="auto" w:line="240" w:beforeAutospacing="1" w:afterAutospacing="1"/>
        <w:ind w:left="720" w:hanging="0"/>
        <w:jc w:val="both"/>
        <w:rPr>
          <w:rFonts w:ascii="Tahoma" w:hAnsi="Tahoma" w:eastAsia="Times New Roman" w:cs="Tahoma"/>
          <w:color w:val="666666"/>
          <w:sz w:val="18"/>
          <w:szCs w:val="18"/>
          <w:lang w:eastAsia="ru-RU"/>
        </w:rPr>
      </w:pPr>
      <w:r>
        <w:rPr>
          <w:b/>
          <w:bCs/>
          <w:sz w:val="20"/>
          <w:szCs w:val="20"/>
        </w:rPr>
        <w:t>Признаки успешной адаптации:</w:t>
      </w:r>
    </w:p>
    <w:p>
      <w:pPr>
        <w:pStyle w:val="Normal"/>
        <w:numPr>
          <w:ilvl w:val="0"/>
          <w:numId w:val="4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удовлетворенность ребенка процессом обучения;</w:t>
      </w:r>
    </w:p>
    <w:p>
      <w:pPr>
        <w:pStyle w:val="Normal"/>
        <w:numPr>
          <w:ilvl w:val="0"/>
          <w:numId w:val="4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ребенок легко справляется с программой;</w:t>
      </w:r>
    </w:p>
    <w:p>
      <w:pPr>
        <w:pStyle w:val="Normal"/>
        <w:numPr>
          <w:ilvl w:val="0"/>
          <w:numId w:val="4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>
      <w:pPr>
        <w:pStyle w:val="Normal"/>
        <w:numPr>
          <w:ilvl w:val="0"/>
          <w:numId w:val="4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удовлетворенность межличностными отношениями – с одноклассниками и учителем.</w:t>
      </w:r>
    </w:p>
    <w:p>
      <w:pPr>
        <w:pStyle w:val="Normal"/>
        <w:spacing w:lineRule="auto" w:line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Признаки дезадаптации: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усталый, утомлённый внешний вид ребёнка;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нежелание ребёнка делиться своими впечатлениями о проведённом дне;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стремление отвлечь взрослого от школьных событий, переключить внимание на другие темы;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нежела6ние выполнять домашние задания;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негативные характеристики в адрес школы, учителей, одноклассников;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жалобы на те или иные события, связанные со школой;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беспокойный сон;</w:t>
      </w:r>
    </w:p>
    <w:p>
      <w:pPr>
        <w:pStyle w:val="Normal"/>
        <w:numPr>
          <w:ilvl w:val="0"/>
          <w:numId w:val="5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трудности утреннего пробуждения, вялость, постоянные жалобы на плохое самочувствие.</w:t>
      </w:r>
    </w:p>
    <w:p>
      <w:pPr>
        <w:pStyle w:val="Normal"/>
        <w:spacing w:lineRule="auto" w:line="240"/>
        <w:ind w:left="426" w:hang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Виды школьной дезадаптации пятиклассников:</w:t>
      </w:r>
    </w:p>
    <w:p>
      <w:pPr>
        <w:pStyle w:val="Normal"/>
        <w:spacing w:lineRule="auto" w:line="240"/>
        <w:ind w:left="426" w:firstLine="283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1. Интеллектуальная –</w:t>
      </w:r>
      <w:r>
        <w:rPr>
          <w:bCs/>
          <w:sz w:val="20"/>
          <w:szCs w:val="20"/>
        </w:rPr>
        <w:t xml:space="preserve"> низкий уровень развития мышления, несформированность познавательной мотивации, несформированность учебных умений и навыков.</w:t>
      </w:r>
    </w:p>
    <w:p>
      <w:pPr>
        <w:pStyle w:val="Normal"/>
        <w:spacing w:lineRule="auto" w:line="240"/>
        <w:ind w:left="426" w:firstLine="283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2.</w:t>
      </w:r>
      <w:r>
        <w:rPr>
          <w:bCs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Поведенческая</w:t>
      </w:r>
      <w:r>
        <w:rPr>
          <w:bCs/>
          <w:sz w:val="20"/>
          <w:szCs w:val="20"/>
        </w:rPr>
        <w:t xml:space="preserve"> – несоответствие поведения ребенка правовым и моральным нормам (конфликтность, агрессивность, недисциплинированность, асоциальность).</w:t>
      </w:r>
    </w:p>
    <w:p>
      <w:pPr>
        <w:pStyle w:val="Normal"/>
        <w:spacing w:lineRule="auto" w:line="240"/>
        <w:ind w:left="426" w:firstLine="283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3.</w:t>
      </w:r>
      <w:r>
        <w:rPr>
          <w:bCs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Коммуникативная</w:t>
      </w:r>
      <w:r>
        <w:rPr>
          <w:bCs/>
          <w:sz w:val="20"/>
          <w:szCs w:val="20"/>
        </w:rPr>
        <w:t xml:space="preserve"> – затруднения в общении со сверстниками и взрослыми (тревожность, замкнутость, чрезмерная зависимость).</w:t>
      </w:r>
    </w:p>
    <w:p>
      <w:pPr>
        <w:pStyle w:val="Normal"/>
        <w:spacing w:lineRule="auto" w:line="240"/>
        <w:ind w:left="426" w:firstLine="283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4.</w:t>
      </w:r>
      <w:r>
        <w:rPr>
          <w:bCs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Эмоциональная </w:t>
      </w:r>
      <w:r>
        <w:rPr>
          <w:bCs/>
          <w:sz w:val="20"/>
          <w:szCs w:val="20"/>
        </w:rPr>
        <w:t>– тревога и переживание по поводу проблем в школе, страх перед учителем, нежелание посещать школу.</w:t>
      </w:r>
    </w:p>
    <w:p>
      <w:pPr>
        <w:pStyle w:val="Normal"/>
        <w:spacing w:lineRule="auto" w:line="240"/>
        <w:ind w:left="426" w:firstLine="283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5. Соматическая</w:t>
      </w:r>
      <w:r>
        <w:rPr>
          <w:bCs/>
          <w:sz w:val="20"/>
          <w:szCs w:val="20"/>
        </w:rPr>
        <w:t xml:space="preserve"> – отклонения в здоровье.</w:t>
      </w:r>
    </w:p>
    <w:p>
      <w:pPr>
        <w:pStyle w:val="ListParagraph"/>
        <w:spacing w:lineRule="auto" w:lin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spacing w:lineRule="auto" w:lin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spacing w:lineRule="auto" w:lin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Чем можно помочь ?</w:t>
      </w:r>
    </w:p>
    <w:p>
      <w:pPr>
        <w:pStyle w:val="Normal"/>
        <w:numPr>
          <w:ilvl w:val="0"/>
          <w:numId w:val="7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Первое условие школьного успеха пятиклассника — </w:t>
      </w:r>
      <w:r>
        <w:rPr>
          <w:i/>
          <w:sz w:val="20"/>
          <w:szCs w:val="20"/>
        </w:rPr>
        <w:t>безусловное</w:t>
      </w:r>
      <w:r>
        <w:rPr>
          <w:sz w:val="20"/>
          <w:szCs w:val="20"/>
        </w:rPr>
        <w:t xml:space="preserve"> принятие ребенка, несмотря на те неудачи, с которыми он уже столкнулся или может столкнуться. </w:t>
      </w:r>
    </w:p>
    <w:p>
      <w:pPr>
        <w:pStyle w:val="Normal"/>
        <w:numPr>
          <w:ilvl w:val="0"/>
          <w:numId w:val="7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 </w:t>
      </w:r>
    </w:p>
    <w:p>
      <w:pPr>
        <w:pStyle w:val="Normal"/>
        <w:numPr>
          <w:ilvl w:val="0"/>
          <w:numId w:val="7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 </w:t>
      </w:r>
    </w:p>
    <w:p>
      <w:pPr>
        <w:pStyle w:val="Normal"/>
        <w:numPr>
          <w:ilvl w:val="0"/>
          <w:numId w:val="7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 </w:t>
      </w:r>
    </w:p>
    <w:p>
      <w:pPr>
        <w:pStyle w:val="Normal"/>
        <w:numPr>
          <w:ilvl w:val="0"/>
          <w:numId w:val="7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 </w:t>
      </w:r>
    </w:p>
    <w:p>
      <w:pPr>
        <w:pStyle w:val="Normal"/>
        <w:numPr>
          <w:ilvl w:val="0"/>
          <w:numId w:val="7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Помогите ребенку выучить имена новых учителей. </w:t>
      </w:r>
    </w:p>
    <w:p>
      <w:pPr>
        <w:pStyle w:val="Normal"/>
        <w:numPr>
          <w:ilvl w:val="0"/>
          <w:numId w:val="7"/>
        </w:numP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Если вас что-то беспокоит в поведении ребенка, постарайтесь, как можно скорее встретиться и обсудить это с классным руководителем или психологом. </w:t>
      </w:r>
    </w:p>
    <w:p>
      <w:pPr>
        <w:pStyle w:val="Normal"/>
        <w:numPr>
          <w:ilvl w:val="0"/>
          <w:numId w:val="7"/>
        </w:numPr>
        <w:spacing w:lineRule="auto" w:line="24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 </w:t>
      </w:r>
    </w:p>
    <w:p>
      <w:pPr>
        <w:pStyle w:val="Normal"/>
        <w:spacing w:lineRule="auto" w:line="240"/>
        <w:ind w:left="720" w:hanging="720"/>
        <w:rPr>
          <w:b/>
          <w:bCs/>
          <w:i/>
          <w:i/>
          <w:iCs/>
        </w:rPr>
      </w:pPr>
      <w:r>
        <w:rPr>
          <w:b/>
          <w:bCs/>
          <w:i/>
          <w:iCs/>
        </w:rPr>
        <w:t>Слова, которые поддерживают и которые разрушают веру ребенка в себя:</w:t>
      </w:r>
    </w:p>
    <w:p>
      <w:pPr>
        <w:pStyle w:val="Normal"/>
        <w:spacing w:lineRule="auto" w:line="240"/>
        <w:rPr/>
      </w:pPr>
      <w:r>
        <w:rPr>
          <w:b/>
          <w:bCs/>
          <w:i/>
        </w:rPr>
        <w:t>Слова поддержки</w:t>
      </w:r>
      <w:r>
        <w:rPr>
          <w:b/>
          <w:bCs/>
        </w:rPr>
        <w:t>: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/>
        <w:t>Зная тебя, я уверен, что вы все сделали хорошо.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/>
        <w:t>Ты делаешь это очень хорошо.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/>
        <w:t>У тебя есть некоторые соображения по этому поводу? Готов ли ты начать?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/>
        <w:t>Это серьезный вызов. Но я уверен, что ты готов к нему.</w:t>
      </w:r>
    </w:p>
    <w:p>
      <w:pPr>
        <w:pStyle w:val="Normal"/>
        <w:spacing w:lineRule="auto" w:line="240"/>
        <w:rPr/>
      </w:pPr>
      <w:r>
        <w:rPr>
          <w:b/>
          <w:bCs/>
          <w:i/>
        </w:rPr>
        <w:t>Слова разочарования</w:t>
      </w:r>
      <w:r>
        <w:rPr>
          <w:b/>
          <w:bCs/>
        </w:rPr>
        <w:t>:</w:t>
      </w:r>
    </w:p>
    <w:p>
      <w:pPr>
        <w:pStyle w:val="Normal"/>
        <w:numPr>
          <w:ilvl w:val="0"/>
          <w:numId w:val="3"/>
        </w:numPr>
        <w:spacing w:lineRule="auto" w:line="240"/>
        <w:rPr/>
      </w:pPr>
      <w:r>
        <w:rPr/>
        <w:t>Зная тебя и твои способности, я думаю. ты смог бы сделать это гораздо лучше.</w:t>
      </w:r>
    </w:p>
    <w:p>
      <w:pPr>
        <w:pStyle w:val="Normal"/>
        <w:numPr>
          <w:ilvl w:val="0"/>
          <w:numId w:val="3"/>
        </w:numPr>
        <w:spacing w:lineRule="auto" w:line="240"/>
        <w:rPr/>
      </w:pPr>
      <w:r>
        <w:rPr/>
        <w:t>Эта идея никогда не сможет быть реализована.</w:t>
      </w:r>
    </w:p>
    <w:p>
      <w:pPr>
        <w:pStyle w:val="Normal"/>
        <w:numPr>
          <w:ilvl w:val="0"/>
          <w:numId w:val="3"/>
        </w:numPr>
        <w:spacing w:lineRule="auto" w:line="240"/>
        <w:rPr/>
      </w:pPr>
      <w:r>
        <w:rPr/>
        <w:t>Это для тебя слишком трудно, поэтому я сам это сделаю.</w:t>
      </w:r>
    </w:p>
    <w:p>
      <w:pPr>
        <w:pStyle w:val="Normal"/>
        <w:spacing w:lineRule="auto" w:line="240"/>
        <w:rPr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spacing w:lineRule="auto" w:line="240"/>
        <w:rPr>
          <w:b/>
          <w:i/>
          <w:i/>
        </w:rPr>
      </w:pPr>
      <w:r>
        <w:rPr>
          <w:b/>
          <w:i/>
        </w:rPr>
        <w:t>Поддерживать можно посредством: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rPr/>
      </w:pPr>
      <w:r>
        <w:rPr/>
        <w:t xml:space="preserve">отдельных слов (красиво, прекрасно, здорово).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rPr/>
      </w:pPr>
      <w:r>
        <w:rPr/>
        <w:t xml:space="preserve">высказываний («Я горжусь тобой», «Спасибо», «Все идет хорошо» и т.д.).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rPr/>
      </w:pPr>
      <w:r>
        <w:rPr/>
        <w:t xml:space="preserve">прикосновений (дотронуться до руки, обнять его и т.д.).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rPr/>
      </w:pPr>
      <w:r>
        <w:rPr/>
        <w:t xml:space="preserve">совместных действий (сидеть, стоять рядом и т.д.).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/>
        <w:rPr/>
      </w:pPr>
      <w:r>
        <w:rPr/>
        <w:t>выражения лица (улыбка, кивок, смех).</w:t>
      </w:r>
    </w:p>
    <w:p>
      <w:pPr>
        <w:pStyle w:val="Normal"/>
        <w:spacing w:lineRule="auto" w:line="24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b/>
          <w:bCs/>
        </w:rPr>
      </w:pPr>
      <w:r>
        <w:rPr>
          <w:b/>
          <w:bCs/>
        </w:rPr>
        <w:t xml:space="preserve">       </w:t>
      </w:r>
      <w:bookmarkStart w:id="0" w:name="_GoBack"/>
      <w:bookmarkEnd w:id="0"/>
      <w:r>
        <w:rPr>
          <w:b/>
          <w:bCs/>
        </w:rPr>
        <w:t>Золотые правила воспитания для родителей: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bCs/>
        </w:rPr>
      </w:pPr>
      <w:r>
        <w:rPr>
          <w:bCs/>
        </w:rPr>
        <w:t>Любите своего ребенка, и пусть он никогда не усомнится в этом</w:t>
      </w:r>
    </w:p>
    <w:p>
      <w:pPr>
        <w:pStyle w:val="ListParagraph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bCs/>
        </w:rPr>
      </w:pPr>
      <w:r>
        <w:rPr>
          <w:bCs/>
        </w:rPr>
        <w:t>Принимайте ребенка таким, какой он есть, со всеми достоинствами и недостатками</w:t>
      </w:r>
    </w:p>
    <w:p>
      <w:pPr>
        <w:pStyle w:val="ListParagraph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bCs/>
        </w:rPr>
      </w:pPr>
      <w:r>
        <w:rPr>
          <w:bCs/>
        </w:rPr>
        <w:t>Опирайтесь на лучшее в ребенке, верьте в его возможности</w:t>
      </w:r>
    </w:p>
    <w:p>
      <w:pPr>
        <w:pStyle w:val="ListParagraph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bCs/>
        </w:rPr>
      </w:pPr>
      <w:r>
        <w:rPr>
          <w:bCs/>
        </w:rPr>
        <w:t>Стремитесь понять своего ребенка, загляните в его мысли и чувства, почаще ставьте себя на его место</w:t>
      </w:r>
    </w:p>
    <w:p>
      <w:pPr>
        <w:pStyle w:val="ListParagraph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bCs/>
        </w:rPr>
      </w:pPr>
      <w:r>
        <w:rPr>
          <w:bCs/>
        </w:rPr>
        <w:t>Создайте условия для успеха ребенка, дайте ему возможность почувствовать себя сильным, умелым удачливым</w:t>
      </w:r>
    </w:p>
    <w:p>
      <w:pPr>
        <w:pStyle w:val="ListParagraph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bCs/>
        </w:rPr>
      </w:pPr>
      <w:r>
        <w:rPr>
          <w:bCs/>
        </w:rPr>
        <w:t>Не пытайтесь реализовывать в ребенке свои несбывшиеся мечты и желания</w:t>
      </w:r>
    </w:p>
    <w:p>
      <w:pPr>
        <w:pStyle w:val="ListParagraph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bCs/>
        </w:rPr>
      </w:pPr>
      <w:r>
        <w:rPr>
          <w:bCs/>
        </w:rPr>
        <w:t>Не сравнивайте ребенка с другими детьми, особенно не ставьте их в пример</w:t>
      </w:r>
    </w:p>
    <w:p>
      <w:pPr>
        <w:pStyle w:val="ListParagraph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bCs/>
        </w:rPr>
      </w:pPr>
      <w:r>
        <w:rPr>
          <w:bCs/>
        </w:rPr>
        <w:t>Помните, что воспитывают не слова, а личный пример</w:t>
      </w:r>
    </w:p>
    <w:p>
      <w:pPr>
        <w:pStyle w:val="Normal"/>
        <w:spacing w:lineRule="auto" w:line="240"/>
        <w:jc w:val="both"/>
        <w:rPr>
          <w:bCs/>
        </w:rPr>
      </w:pPr>
      <w:r>
        <w:rPr>
          <w:bCs/>
        </w:rPr>
        <w:t xml:space="preserve">                      </w:t>
      </w:r>
      <w:r>
        <w:rPr/>
        <w:drawing>
          <wp:inline distT="0" distB="0" distL="0" distR="0">
            <wp:extent cx="2085975" cy="1076325"/>
            <wp:effectExtent l="0" t="0" r="0" b="0"/>
            <wp:docPr id="1" name="Рисунок 4" descr="C:\Documents and Settings\Психолог301\Мои документы\Мои рисунки\34645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Documents and Settings\Психолог301\Мои документы\Мои рисунки\3464565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jc w:val="center"/>
        <w:rPr>
          <w:i/>
          <w:i/>
        </w:rPr>
      </w:pPr>
      <w:r>
        <w:rPr>
          <w:i/>
        </w:rPr>
        <w:t>М</w:t>
      </w:r>
      <w:r>
        <w:rPr>
          <w:i/>
        </w:rPr>
        <w:t>БОУ «Томаровская СОШ №1»</w:t>
      </w:r>
    </w:p>
    <w:p>
      <w:pPr>
        <w:pStyle w:val="Normal"/>
        <w:spacing w:lineRule="auto" w:line="240"/>
        <w:jc w:val="center"/>
        <w:rPr>
          <w:i/>
          <w:i/>
        </w:rPr>
      </w:pPr>
      <w:r>
        <w:rPr/>
      </w:r>
    </w:p>
    <w:p>
      <w:pPr>
        <w:pStyle w:val="Normal"/>
        <w:spacing w:lineRule="auto" w:line="24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«Профилактика школьной дезадаптации»</w:t>
      </w:r>
    </w:p>
    <w:p>
      <w:pPr>
        <w:pStyle w:val="Normal"/>
        <w:spacing w:lineRule="auto" w:line="240"/>
        <w:jc w:val="center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i/>
          <w:i/>
          <w:sz w:val="32"/>
          <w:szCs w:val="32"/>
        </w:rPr>
      </w:pPr>
      <w:r>
        <w:rPr/>
        <w:drawing>
          <wp:inline distT="0" distB="0" distL="0" distR="0">
            <wp:extent cx="2619375" cy="2352675"/>
            <wp:effectExtent l="0" t="0" r="0" b="0"/>
            <wp:docPr id="2" name="Рисунок 2" descr="C:\Documents and Settings\Психолог301\Мои документы\Мои рисунки\85812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Психолог301\Мои документы\Мои рисунки\85812_or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rPr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педагог – психолог </w:t>
      </w:r>
      <w:r>
        <w:rPr>
          <w:rFonts w:cs="Times New Roman" w:ascii="Times New Roman" w:hAnsi="Times New Roman"/>
        </w:rPr>
        <w:t>Балабанюк В.А.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</w:t>
      </w:r>
      <w:r>
        <w:rPr>
          <w:rFonts w:cs="Times New Roman" w:ascii="Times New Roman" w:hAnsi="Times New Roman"/>
        </w:rPr>
        <w:t>оциальный педагог: Шипилова О.П.</w:t>
      </w:r>
    </w:p>
    <w:sectPr>
      <w:type w:val="continuous"/>
      <w:pgSz w:orient="landscape" w:w="16838" w:h="11906"/>
      <w:pgMar w:left="720" w:right="720" w:gutter="0" w:header="0" w:top="426" w:footer="0" w:bottom="142"/>
      <w:cols w:num="3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f06c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93e12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620c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f06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LibreOffice/7.5.1.2$Windows_X86_64 LibreOffice_project/fcbaee479e84c6cd81291587d2ee68cba099e129</Application>
  <AppVersion>15.0000</AppVersion>
  <Pages>2</Pages>
  <Words>711</Words>
  <Characters>4470</Characters>
  <CharactersWithSpaces>5117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2012-09-12T09:17:00Z</dcterms:created>
  <dc:creator>Администратор</dc:creator>
  <dc:description/>
  <dc:language>ru-RU</dc:language>
  <cp:lastModifiedBy/>
  <cp:lastPrinted>2013-09-05T08:18:00Z</cp:lastPrinted>
  <dcterms:modified xsi:type="dcterms:W3CDTF">2025-01-27T17:31:15Z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