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CA57C">
      <w:pPr>
        <w:spacing w:before="100" w:beforeAutospacing="1" w:after="100" w:afterAutospacing="1" w:line="240" w:lineRule="auto"/>
        <w:jc w:val="center"/>
        <w:outlineLvl w:val="1"/>
        <w:rPr>
          <w:rFonts w:hint="default" w:ascii="Times New Roman" w:hAnsi="Times New Roman" w:eastAsia="Times New Roman" w:cs="Times New Roman"/>
          <w:b/>
          <w:bCs/>
          <w:sz w:val="36"/>
          <w:szCs w:val="36"/>
          <w:lang w:val="ru-RU"/>
        </w:rPr>
      </w:pPr>
      <w:r>
        <w:rPr>
          <w:rFonts w:ascii="Times New Roman" w:hAnsi="Times New Roman" w:eastAsia="Times New Roman" w:cs="Times New Roman"/>
          <w:b/>
          <w:bCs/>
          <w:sz w:val="36"/>
          <w:szCs w:val="36"/>
          <w:lang w:val="ru-RU"/>
        </w:rPr>
        <w:t>Статья</w:t>
      </w:r>
      <w:r>
        <w:rPr>
          <w:rFonts w:hint="default" w:ascii="Times New Roman" w:hAnsi="Times New Roman" w:eastAsia="Times New Roman" w:cs="Times New Roman"/>
          <w:b/>
          <w:bCs/>
          <w:sz w:val="36"/>
          <w:szCs w:val="36"/>
          <w:lang w:val="ru-RU"/>
        </w:rPr>
        <w:t xml:space="preserve"> </w:t>
      </w:r>
      <w:bookmarkStart w:id="0" w:name="_GoBack"/>
      <w:bookmarkEnd w:id="0"/>
    </w:p>
    <w:p w14:paraId="7E4A8040">
      <w:pPr>
        <w:spacing w:before="100" w:beforeAutospacing="1" w:after="100" w:afterAutospacing="1" w:line="240" w:lineRule="auto"/>
        <w:jc w:val="center"/>
        <w:outlineLvl w:val="1"/>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Ценность человеческой жизни</w:t>
      </w:r>
    </w:p>
    <w:p w14:paraId="05EC3DED">
      <w:pPr>
        <w:pStyle w:val="6"/>
        <w:spacing w:before="0" w:beforeAutospacing="0" w:after="0" w:afterAutospacing="0"/>
        <w:ind w:firstLine="708"/>
        <w:jc w:val="both"/>
      </w:pPr>
      <w:r>
        <w:t>Лев Толстой утверждал, что в раннюю пору жизни человек вбирает в свой разум и своё сердце столько впечатлений, столько важных нравственных истин, сколько не вбирает за все остальные годы, поэтому так важна эта изначальная пора бытия человеческого без фальши.</w:t>
      </w:r>
    </w:p>
    <w:p w14:paraId="18B28715">
      <w:pPr>
        <w:pStyle w:val="6"/>
        <w:spacing w:before="0" w:beforeAutospacing="0" w:after="0" w:afterAutospacing="0"/>
        <w:ind w:firstLine="708"/>
        <w:jc w:val="both"/>
      </w:pPr>
      <w:r>
        <w:t xml:space="preserve">Уроки порядочности, бескорыстия, бесстрашия щедро дарят взрослые: родители, бабушки, учителя. Мы взрослые должны пробуждать духовность, способность преодолевать тяготы жизни, учить преодолевать трудности, но, к сожалению,  многие дети не способны преодолевать возникающие перед ними проблемы,  впадают в крайне депрессивное состояние,  а причиной этому всему являемся мы – взрослые.  Взрослые заняты своими делами, работой и порой им не до своего ребенка, который нуждается в их любви, заботе и самое главное в их внимании.   Недостаток внимания со стороны взрослого является одной  из причин детского суицида. В связи с этим 19 февраля в МБОУ «Томаровская СОШ №1» был организован районный семинар по профилактике суицида среди подростков, целью которого знакомство участников с теоретическим материалом: причинами суицидального поведения,   его типами, стадиями и профилактическими мероприятиями, а также практическим материалом: формами работы с родителями и детьми. </w:t>
      </w:r>
    </w:p>
    <w:p w14:paraId="505C213A">
      <w:pPr>
        <w:pStyle w:val="6"/>
        <w:spacing w:before="0" w:beforeAutospacing="0" w:after="0" w:afterAutospacing="0"/>
        <w:ind w:firstLine="708"/>
        <w:jc w:val="both"/>
      </w:pPr>
      <w:r>
        <w:t xml:space="preserve">Открыла семинар директор  школы – Данилова А.В., которая поприветствовала всех участников семинара и подчеркнула значимость поставленной проблемы для всех участников образовательного процесса и отметила  практическую ценность представленного материала, который можно использовать в работе психологам и социальным педагогам  и классным руководителям. </w:t>
      </w:r>
    </w:p>
    <w:p w14:paraId="714AD653">
      <w:pPr>
        <w:shd w:val="clear" w:color="auto" w:fill="F5F9F3"/>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Ведущий специалист управления образования администрации Яковлевского района – Пенькова Д.Н., отметила, что п</w:t>
      </w:r>
      <w:r>
        <w:rPr>
          <w:rStyle w:val="5"/>
          <w:rFonts w:ascii="Times New Roman" w:hAnsi="Times New Roman" w:cs="Times New Roman"/>
          <w:b w:val="0"/>
          <w:sz w:val="24"/>
          <w:szCs w:val="24"/>
        </w:rPr>
        <w:t>рофилактика суицида среди подростков</w:t>
      </w:r>
      <w:r>
        <w:rPr>
          <w:rFonts w:ascii="Times New Roman" w:hAnsi="Times New Roman" w:cs="Times New Roman"/>
          <w:sz w:val="24"/>
          <w:szCs w:val="24"/>
        </w:rPr>
        <w:t xml:space="preserve"> должна проводиться всем педагогическим коллективом. Нередко классные руководители не знают о ситуации, в которой находится их подопечный. Учителя должны вселять им уверенность в себе, внушать оптимизм, показывать им свое понимание и сочувствие, держать на контроле поведение и взаимоотношения со сверстниками. Дополнила выступление Есина Е.И.– ведущий специалист управления образования администрации Яковлевского района по дошкольному образованию, она отметила, что данная проблема существует уже среди дошкольников, которым не достает внимания  родителей, поэтому дети  стараются привлекать его с помощью   плохого поведения, не жизнеутверждающих высказываний.  Поэтому на родительских собраниях  нужно говорить с родителями о необходимости пересмотреть свои взаимоотношения с ребенком  и строить их на доверии и  внимании к его  интересам и с пониманием относится к нему. </w:t>
      </w:r>
    </w:p>
    <w:p w14:paraId="18040B2B">
      <w:pPr>
        <w:shd w:val="clear" w:color="auto" w:fill="F5F9F3"/>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Педагог-психолог МБОУ «Томаровская СОШ №1» - Балабанюк В.А., рассказала о причинах суицида: самыми распространенными из них являются неразделенная любовь, конфликты со сверстниками или родителями, страх за будущее, одиночество. Сильно обостряют ситуацию средства массовой информации и интернет, отражающие эту тему.  Характерной особенностью суицидального поведения  является привлечение внимания к себе значимых людей, своеобразный зов о помощи, в то время как лишь только 10% имеют настоящее желание покончить с жизнью, 90% подростков  пытается привлечь к себе внимание. По данным официальной статистики от самоубийства ежегодно погибает около 2800 детей и подростков в возрасте от 5 до 19 лет, не учитывая случаев суицидальных попыток.</w:t>
      </w:r>
    </w:p>
    <w:p w14:paraId="7610DEA0">
      <w:pPr>
        <w:pStyle w:val="6"/>
        <w:spacing w:before="0" w:beforeAutospacing="0" w:after="0" w:afterAutospacing="0"/>
        <w:ind w:firstLine="708"/>
        <w:jc w:val="both"/>
        <w:rPr>
          <w:bCs/>
        </w:rPr>
      </w:pPr>
      <w:r>
        <w:t xml:space="preserve">Близниченко Е.А. (педагог-психолог,  МБОУ «Томаровская СОШ №2») познакомила участников семинара с опросником  суицидального риска (модификация Разуваевой Т.Н.) Данная </w:t>
      </w:r>
      <w:r>
        <w:rPr>
          <w:bCs/>
        </w:rPr>
        <w:t xml:space="preserve">экспресс-диагностика суицидального риска,   направлена на выявление уровня сформированности суицидальных намерений и предупреждения серьезных попыток самоубийства. </w:t>
      </w:r>
    </w:p>
    <w:p w14:paraId="06B82DE0">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Классный руководитель 7 «А» класса – Фиронова И.П., рассказала об </w:t>
      </w:r>
      <w:r>
        <w:rPr>
          <w:rFonts w:ascii="Times New Roman" w:hAnsi="Times New Roman" w:cs="Times New Roman"/>
          <w:sz w:val="24"/>
          <w:szCs w:val="24"/>
        </w:rPr>
        <w:t>информационной  безопасности  подростков. Она представила сайты,  на которые не следует заходить подросткам. Поскольку они несут разрушающий характер психики ребенка, его мироощущения, подстрекают на негативные поступки  и действия. Инна Павловна, поделилась опытом проведения воспитательных  мероприятий:   встречи с отцом Романом, совместные мероприятия родителей и детей  (походы, совместные праздники),  велосипедные прогулки за территорией  поселка, посещение детьми  в летний период православного лагеря.</w:t>
      </w:r>
    </w:p>
    <w:p w14:paraId="41E66357">
      <w:pPr>
        <w:pStyle w:val="6"/>
        <w:spacing w:before="0" w:beforeAutospacing="0" w:after="0" w:afterAutospacing="0" w:line="272" w:lineRule="atLeast"/>
        <w:ind w:firstLine="708"/>
        <w:jc w:val="both"/>
      </w:pPr>
      <w:r>
        <w:rPr>
          <w:bCs/>
        </w:rPr>
        <w:t xml:space="preserve">Практическая часть семинара была представлена совместным занятием педагога-психолога - Балабанюк В.А. и социальным педагогом - Шипиловой О.П.. Занятие «Как прекрасен этот мир» направлено  на развитие умения </w:t>
      </w:r>
      <w:r>
        <w:t>ценить жизнь в любых её проявлениях и способствовать формированию позитивного отношения к окружающему. Учащиеся 7 класса активно участвовали во всех предложенных  упражнениях, при этом  высказывали свою точку зрения по тому или иному  вопросу. Особенно интересными были мнения учащихся,  когда анализировали  сказку «Коряга». В конце ее обсуждения они самостоятельно сделали вывод, что нужно быть  не только активной и самостоятельной личностью, но и обладать таким качеством как самопринятие.</w:t>
      </w:r>
    </w:p>
    <w:p w14:paraId="29E3A14A">
      <w:pPr>
        <w:pStyle w:val="6"/>
        <w:spacing w:before="0" w:beforeAutospacing="0" w:after="0" w:afterAutospacing="0" w:line="272" w:lineRule="atLeast"/>
        <w:ind w:firstLine="708"/>
        <w:jc w:val="both"/>
      </w:pPr>
      <w:r>
        <w:t xml:space="preserve">Затем гости семинара были приглашены на классный час «Жизнь – бесценный дар» в 11 классе. Классные руководители (Бабичева Е.Н. и Кулешова Е.В.)  предложили учащимся   высказывания знаменитых людей, а они должны были их проанализировать и представить, какое определение больше всего им подходит и почему.  Учащимся предлагалось ответить на следующие вопросы: «Как следует жить?», «Что такое жизненные цели?» и т.д. Ответы получены очень аргументированные с серьезными умозаключениями, т.е. учащиеся ставят перед собой уже взрослые цели и видят перспективу профессионального становления. В конце классного часа,  учащимся  предложено написать самим себе пожелания, чтобы можно было их открыть через несколько лет на встрече выпускников. </w:t>
      </w:r>
    </w:p>
    <w:p w14:paraId="0A3000D5">
      <w:pPr>
        <w:pStyle w:val="6"/>
        <w:spacing w:before="0" w:beforeAutospacing="0" w:after="0" w:afterAutospacing="0"/>
        <w:ind w:firstLine="708"/>
        <w:jc w:val="both"/>
      </w:pPr>
      <w:r>
        <w:t xml:space="preserve">Библиотекарь школы – Соколова И.А., рассказала о литературе, которая имеется в библиотеке п Томаровка  по проблеме суицида, как среди российских авторов, так и зарубежных. Познакомила участников семинара с подборкой литературы на жизнеутверждающую тематику и литературу, которую не следует читать подросткам. </w:t>
      </w:r>
    </w:p>
    <w:p w14:paraId="34D15A16">
      <w:pPr>
        <w:spacing w:after="0"/>
        <w:ind w:firstLine="708"/>
        <w:jc w:val="both"/>
        <w:rPr>
          <w:rFonts w:ascii="Times New Roman" w:hAnsi="Times New Roman" w:cs="Times New Roman"/>
          <w:sz w:val="24"/>
          <w:szCs w:val="24"/>
        </w:rPr>
      </w:pPr>
      <w:r>
        <w:rPr>
          <w:rFonts w:ascii="Times New Roman" w:hAnsi="Times New Roman" w:cs="Times New Roman"/>
          <w:sz w:val="24"/>
          <w:szCs w:val="24"/>
        </w:rPr>
        <w:t>Немыкина Ю.О. педагог-психолог дошкольного образовательного учреждения п. Томаровка, выступила на тему:  «</w:t>
      </w:r>
      <w:r>
        <w:rPr>
          <w:rFonts w:ascii="Times New Roman" w:hAnsi="Times New Roman" w:eastAsia="Times New Roman" w:cs="Times New Roman"/>
          <w:sz w:val="24"/>
          <w:szCs w:val="24"/>
        </w:rPr>
        <w:t>Формирование жизненных ценностей у дошкольников в рамках взаимодействия семьи и ДОУ, как важный шаг в профилактике суицидального поведения</w:t>
      </w:r>
      <w:r>
        <w:rPr>
          <w:rFonts w:ascii="Times New Roman" w:hAnsi="Times New Roman" w:cs="Times New Roman"/>
          <w:sz w:val="24"/>
          <w:szCs w:val="24"/>
        </w:rPr>
        <w:t>». Юлией Олеговной были представлены технологии работы с дошкольниками и их родителями по профилактике суицидального поведения дошкольников.</w:t>
      </w:r>
    </w:p>
    <w:p w14:paraId="1915EDFE">
      <w:pPr>
        <w:spacing w:after="0"/>
        <w:jc w:val="both"/>
      </w:pPr>
      <w:r>
        <w:rPr>
          <w:rFonts w:ascii="Times New Roman" w:hAnsi="Times New Roman"/>
          <w:sz w:val="24"/>
          <w:szCs w:val="24"/>
        </w:rPr>
        <w:tab/>
      </w:r>
      <w:r>
        <w:rPr>
          <w:rFonts w:ascii="Times New Roman" w:hAnsi="Times New Roman"/>
          <w:sz w:val="24"/>
          <w:szCs w:val="24"/>
        </w:rPr>
        <w:t xml:space="preserve">Подводя итоги семинара,  все участники пришли к выводу, что проблема суицида </w:t>
      </w:r>
      <w:r>
        <w:rPr>
          <w:rFonts w:ascii="Times New Roman" w:hAnsi="Times New Roman" w:cs="Times New Roman"/>
          <w:sz w:val="24"/>
          <w:szCs w:val="24"/>
        </w:rPr>
        <w:t>актуальна, но решить ее можно только совместными усилиями как со стороны школы, так и семьи, проводя профилактические мероприятия, позволяющие обезопасить личность ребенка  и дать ему понять, что жизнь имеет наибольшую ценность и ей следует дорожить.</w:t>
      </w:r>
      <w:r>
        <w:t xml:space="preserve"> </w:t>
      </w:r>
    </w:p>
    <w:p w14:paraId="52AED5E5">
      <w:pPr>
        <w:spacing w:after="0"/>
        <w:jc w:val="both"/>
      </w:pPr>
    </w:p>
    <w:p w14:paraId="49011CFD">
      <w:pPr>
        <w:spacing w:after="0"/>
        <w:jc w:val="both"/>
      </w:pPr>
    </w:p>
    <w:p w14:paraId="5B25C3D6">
      <w:pPr>
        <w:spacing w:after="0"/>
        <w:jc w:val="both"/>
      </w:pPr>
    </w:p>
    <w:p w14:paraId="1EC89549">
      <w:pPr>
        <w:spacing w:after="0"/>
        <w:jc w:val="both"/>
      </w:pPr>
      <w:r>
        <w:t>Авторы:</w:t>
      </w:r>
    </w:p>
    <w:p w14:paraId="47829568">
      <w:pPr>
        <w:spacing w:after="0"/>
        <w:jc w:val="both"/>
      </w:pPr>
      <w:r>
        <w:t>Балабанюк В.А. – педагог-психолог  МБОУ «Томаровская СОШ №1»</w:t>
      </w:r>
    </w:p>
    <w:p w14:paraId="6AC28700">
      <w:pPr>
        <w:spacing w:after="0"/>
        <w:jc w:val="both"/>
        <w:rPr>
          <w:rFonts w:ascii="Times New Roman" w:hAnsi="Times New Roman" w:eastAsia="Times New Roman" w:cs="Times New Roman"/>
          <w:sz w:val="24"/>
          <w:szCs w:val="24"/>
        </w:rPr>
      </w:pPr>
      <w:r>
        <w:t xml:space="preserve">Шипилова О.П. – социальный педагог  МБОУ «Томаровская СОШ №1»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78"/>
    <w:rsid w:val="00023957"/>
    <w:rsid w:val="0008616A"/>
    <w:rsid w:val="000B7430"/>
    <w:rsid w:val="000C462C"/>
    <w:rsid w:val="00125B87"/>
    <w:rsid w:val="001B4075"/>
    <w:rsid w:val="00242ED5"/>
    <w:rsid w:val="002771F9"/>
    <w:rsid w:val="002C74B4"/>
    <w:rsid w:val="00323F58"/>
    <w:rsid w:val="00324C8F"/>
    <w:rsid w:val="00346997"/>
    <w:rsid w:val="003D027C"/>
    <w:rsid w:val="004540FE"/>
    <w:rsid w:val="005B7C25"/>
    <w:rsid w:val="00642FD8"/>
    <w:rsid w:val="00655CD6"/>
    <w:rsid w:val="006941DA"/>
    <w:rsid w:val="006E2635"/>
    <w:rsid w:val="006E5C1F"/>
    <w:rsid w:val="00705C74"/>
    <w:rsid w:val="00777862"/>
    <w:rsid w:val="00786078"/>
    <w:rsid w:val="007D6A6F"/>
    <w:rsid w:val="008B1F79"/>
    <w:rsid w:val="008B7FD1"/>
    <w:rsid w:val="00942C1F"/>
    <w:rsid w:val="00A5099C"/>
    <w:rsid w:val="00B02484"/>
    <w:rsid w:val="00B27843"/>
    <w:rsid w:val="00BD4B76"/>
    <w:rsid w:val="00C57874"/>
    <w:rsid w:val="00CB100B"/>
    <w:rsid w:val="00D60F01"/>
    <w:rsid w:val="00D627DA"/>
    <w:rsid w:val="00F524C3"/>
    <w:rsid w:val="6B425E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link w:val="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
    <w:name w:val="Заголовок 2 Знак"/>
    <w:basedOn w:val="3"/>
    <w:link w:val="2"/>
    <w:qFormat/>
    <w:uiPriority w:val="9"/>
    <w:rPr>
      <w:rFonts w:ascii="Times New Roman" w:hAnsi="Times New Roman" w:eastAsia="Times New Roman" w:cs="Times New Roman"/>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1025</Words>
  <Characters>5848</Characters>
  <Lines>48</Lines>
  <Paragraphs>13</Paragraphs>
  <TotalTime>263</TotalTime>
  <ScaleCrop>false</ScaleCrop>
  <LinksUpToDate>false</LinksUpToDate>
  <CharactersWithSpaces>6860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2016-02-19T21:55:00Z</dcterms:created>
  <dc:creator>Admin</dc:creator>
  <cp:lastModifiedBy>1</cp:lastModifiedBy>
  <dcterms:modified xsi:type="dcterms:W3CDTF">2025-02-04T20:16:42Z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4B68A1D2E72942198C1D0F2C144BCA63_13</vt:lpwstr>
  </property>
</Properties>
</file>