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F8414">
      <w:pPr>
        <w:pStyle w:val="4"/>
        <w:jc w:val="center"/>
        <w:rPr>
          <w:b/>
          <w:i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b/>
          <w:i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Советы родителям</w:t>
      </w:r>
    </w:p>
    <w:p w14:paraId="1DCD4CC4">
      <w:pPr>
        <w:pStyle w:val="4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946525" cy="2219325"/>
            <wp:effectExtent l="0" t="0" r="0" b="9525"/>
            <wp:docPr id="1" name="Рисунок 1" descr="ФИНСКАЯ ПЯТЕРКА: Борьба с травлей, оффлайн 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ИНСКАЯ ПЯТЕРКА: Борьба с травлей, оффлайн и онлай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5308" cy="223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1B6B7F9">
      <w:pPr>
        <w:pStyle w:val="4"/>
        <w:jc w:val="center"/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Как помочь ребенку избежать школьного буллинга</w:t>
      </w:r>
    </w:p>
    <w:p w14:paraId="6FF70DBD">
      <w:pPr>
        <w:pStyle w:val="4"/>
        <w:rPr>
          <w:b/>
          <w:bCs/>
        </w:rPr>
      </w:pPr>
    </w:p>
    <w:p w14:paraId="42D730F3">
      <w:pPr>
        <w:pStyle w:val="4"/>
        <w:jc w:val="both"/>
      </w:pPr>
      <w:r>
        <w:rPr>
          <w:b/>
          <w:bCs/>
          <w:color w:val="FF0000"/>
          <w:sz w:val="32"/>
          <w:szCs w:val="32"/>
          <w:u w:val="single"/>
        </w:rPr>
        <w:t>Буллинг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i/>
          <w:iCs/>
        </w:rPr>
        <w:t xml:space="preserve">(от англ. Bullying) </w:t>
      </w:r>
      <w:r>
        <w:t xml:space="preserve">— травля одного человека другим, агрессивное преследование одного ребенка другими детьми. Проявляется во всех возрастных и социальных группах. В сложных случаях может принять некоторые черты групповой преступности. </w:t>
      </w:r>
    </w:p>
    <w:p w14:paraId="5DF0C733">
      <w:pPr>
        <w:pStyle w:val="4"/>
        <w:jc w:val="both"/>
      </w:pPr>
      <w:r>
        <w:rPr>
          <w:b/>
          <w:color w:val="FF0000"/>
          <w:sz w:val="32"/>
          <w:szCs w:val="32"/>
        </w:rPr>
        <w:t>Цель буллинга</w:t>
      </w:r>
      <w:r>
        <w:rPr>
          <w:color w:val="FF0000"/>
        </w:rPr>
        <w:t xml:space="preserve"> </w:t>
      </w:r>
      <w:r>
        <w:t xml:space="preserve">- за агрессивным поведением скрыть свою неполноценность. Любой, кто выбирает травлю как метод, будь то взрослый или ребенок, показывает свою неполноценность, и та сила, с которой человек травит другого, определяет степень неполноценности тирана. </w:t>
      </w:r>
    </w:p>
    <w:p w14:paraId="528A1614">
      <w:pPr>
        <w:pStyle w:val="4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Типы буллинга: </w:t>
      </w:r>
    </w:p>
    <w:p w14:paraId="26966171">
      <w:pPr>
        <w:pStyle w:val="4"/>
        <w:numPr>
          <w:ilvl w:val="0"/>
          <w:numId w:val="1"/>
        </w:numPr>
      </w:pPr>
      <w:r>
        <w:rPr>
          <w:b/>
          <w:i/>
        </w:rPr>
        <w:t>Физический</w:t>
      </w:r>
      <w:r>
        <w:t xml:space="preserve"> - умышленные толчки, удары, пинки, побои нанесение иных телесных повреждений и другое физическое запугивание.</w:t>
      </w:r>
    </w:p>
    <w:p w14:paraId="1C66091B">
      <w:pPr>
        <w:pStyle w:val="4"/>
        <w:numPr>
          <w:ilvl w:val="0"/>
          <w:numId w:val="1"/>
        </w:numPr>
        <w:jc w:val="both"/>
      </w:pPr>
      <w:r>
        <w:rPr>
          <w:b/>
          <w:i/>
        </w:rPr>
        <w:t>Кибербуллинг</w:t>
      </w:r>
      <w:r>
        <w:t xml:space="preserve"> - нападения с целью нанесения психологического вреда, которые осуществляются через средства электронных технологий - электронную почту, сервисы мгновенных сообщений, в чатах, социальных сетях, на webсайтах, а также посредством мобильной связи.</w:t>
      </w:r>
    </w:p>
    <w:p w14:paraId="1A011372">
      <w:pPr>
        <w:pStyle w:val="4"/>
        <w:numPr>
          <w:ilvl w:val="0"/>
          <w:numId w:val="1"/>
        </w:numPr>
        <w:jc w:val="both"/>
      </w:pPr>
      <w:r>
        <w:rPr>
          <w:b/>
          <w:i/>
        </w:rPr>
        <w:t>Психологический</w:t>
      </w:r>
      <w:r>
        <w:t xml:space="preserve"> -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эмоциональная неуверенность (вербальный, запугивание, изоляция, вымогательство, повреждение и т.п.)</w:t>
      </w:r>
    </w:p>
    <w:p w14:paraId="77C5A7ED">
      <w:pPr>
        <w:pStyle w:val="4"/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Школьный буллинг</w:t>
      </w:r>
      <w:r>
        <w:rPr>
          <w:color w:val="FF0000"/>
        </w:rPr>
        <w:t xml:space="preserve"> </w:t>
      </w:r>
      <w:r>
        <w:t>бывает нескольких видов: ученик (агрессор) –ученик (жертва), ученик (агрессор) –взрослый (жертва), взрослый (агрессор) – ученик (жертва).</w:t>
      </w:r>
    </w:p>
    <w:p w14:paraId="1BDF3944">
      <w:pPr>
        <w:pStyle w:val="4"/>
        <w:jc w:val="both"/>
      </w:pPr>
      <w:r>
        <w:t xml:space="preserve">Прежде всего, родители должны, безусловно, любить своего ребёнка и поступать так, чтобы ребёнок знал, что у него всегда есть поддержка и опора в их лице. Любого ребёнка, начиная с первого класса, очень важно предупредить, что его могут дразнить, высмеивать одноклассники, могут даже ударить. Если что-то подобное произошло, научите ребёнка, что необходимо немедленно рассказать о случившемся родителям или другим взрослым, которым ребёнок доверяет. </w:t>
      </w:r>
    </w:p>
    <w:p w14:paraId="326689A3">
      <w:pPr>
        <w:pStyle w:val="4"/>
        <w:jc w:val="both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Научите Вашего ребёнка, чтобы избежать попадания в группу риска по школьному буллингу, поступать следующим образом:</w:t>
      </w:r>
    </w:p>
    <w:p w14:paraId="2699EFE0">
      <w:pPr>
        <w:pStyle w:val="4"/>
        <w:jc w:val="both"/>
        <w:rPr>
          <w:b/>
          <w:bCs/>
          <w:iCs/>
          <w:color w:val="FF0000"/>
          <w:sz w:val="32"/>
          <w:szCs w:val="32"/>
        </w:rPr>
      </w:pPr>
    </w:p>
    <w:p w14:paraId="63811C90">
      <w:pPr>
        <w:pStyle w:val="4"/>
        <w:numPr>
          <w:ilvl w:val="0"/>
          <w:numId w:val="2"/>
        </w:numPr>
        <w:spacing w:after="64" w:line="360" w:lineRule="auto"/>
      </w:pPr>
      <w:r>
        <w:t xml:space="preserve">вести себя с другими без зазнайства, задираний и превосходства над другими; </w:t>
      </w:r>
    </w:p>
    <w:p w14:paraId="63DB943B">
      <w:pPr>
        <w:pStyle w:val="4"/>
        <w:numPr>
          <w:ilvl w:val="0"/>
          <w:numId w:val="2"/>
        </w:numPr>
        <w:spacing w:after="64" w:line="360" w:lineRule="auto"/>
        <w:jc w:val="both"/>
      </w:pPr>
      <w:r>
        <w:t>вести себя без хвастовства своими успехами, родителями и друзьями, вещами и предметами, без демонстрации своей элитарности (даже самые неординарные способности человека – это не повод для зазнайства и ощущения своего превосходства над другими)</w:t>
      </w:r>
    </w:p>
    <w:p w14:paraId="1146BF22">
      <w:pPr>
        <w:pStyle w:val="4"/>
        <w:numPr>
          <w:ilvl w:val="0"/>
          <w:numId w:val="2"/>
        </w:numPr>
        <w:spacing w:after="64" w:line="360" w:lineRule="auto"/>
        <w:jc w:val="both"/>
      </w:pPr>
      <w:r>
        <w:t>вести себя самодостаточно, то есть проявлять себя достойно, без подлизывания к учителям, сверстникам или более старшим по возрасту школьникам, жить без ябед и обид, относиться с уважением к другим людям (одноклассникам, сверстникам и др.);</w:t>
      </w:r>
    </w:p>
    <w:p w14:paraId="7BB8ACC6">
      <w:pPr>
        <w:pStyle w:val="4"/>
        <w:numPr>
          <w:ilvl w:val="0"/>
          <w:numId w:val="2"/>
        </w:numPr>
        <w:spacing w:after="64" w:line="360" w:lineRule="auto"/>
        <w:jc w:val="both"/>
      </w:pPr>
      <w:r>
        <w:t>не взывать к жалости окружающих в связи со своими хроническими заболеваниями или физическими дефектами;</w:t>
      </w:r>
    </w:p>
    <w:p w14:paraId="4927ED83">
      <w:pPr>
        <w:pStyle w:val="4"/>
        <w:numPr>
          <w:ilvl w:val="0"/>
          <w:numId w:val="2"/>
        </w:numPr>
        <w:spacing w:line="276" w:lineRule="auto"/>
        <w:jc w:val="both"/>
      </w:pPr>
      <w:r>
        <w:t>решения класса или другого коллектива (группы людей) воспринимать с пониманием, уметь принимать их без игнорирования, если эти решения не противоречат нравственным нормам (не плыть против течения своего коллектива);</w:t>
      </w:r>
    </w:p>
    <w:p w14:paraId="3CCB64CD">
      <w:pPr>
        <w:pStyle w:val="4"/>
        <w:numPr>
          <w:ilvl w:val="0"/>
          <w:numId w:val="2"/>
        </w:numPr>
        <w:spacing w:line="276" w:lineRule="auto"/>
        <w:jc w:val="both"/>
      </w:pPr>
      <w:r>
        <w:t>проявлять и применять свою физическую силу лишь в случаях защиты себя или тех, кого обижают, без демонстрации физической силы «просто так»;</w:t>
      </w:r>
    </w:p>
    <w:p w14:paraId="6573A767">
      <w:pPr>
        <w:pStyle w:val="4"/>
        <w:numPr>
          <w:ilvl w:val="0"/>
          <w:numId w:val="2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вести себя без бахвальства своим талантом или увлечениями, научиться привлекать других к себе, а не отталкивать их от себя; </w:t>
      </w:r>
    </w:p>
    <w:p w14:paraId="5FA8368C">
      <w:pPr>
        <w:pStyle w:val="4"/>
        <w:numPr>
          <w:ilvl w:val="0"/>
          <w:numId w:val="2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одарённость Вашего ребёнка должна быть направлена на благо класса и школы, чтобы одноклассники гордились, что они учатся вместе с Вашим ребёнком, а не завидовали ему (лучше защищать честь школы на соревнованиях, олимпиадах различного уровня, а не отказываться от участия, мотивируя отказ постоянной занятостью). </w:t>
      </w:r>
    </w:p>
    <w:p w14:paraId="70EB324A">
      <w:pPr>
        <w:pStyle w:val="4"/>
        <w:jc w:val="both"/>
        <w:rPr>
          <w:color w:val="auto"/>
          <w:sz w:val="32"/>
          <w:szCs w:val="32"/>
        </w:rPr>
      </w:pPr>
    </w:p>
    <w:p w14:paraId="2D1A41B6">
      <w:pPr>
        <w:pStyle w:val="4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Научите Вашего ребёнка:</w:t>
      </w:r>
    </w:p>
    <w:p w14:paraId="152B53E8">
      <w:pPr>
        <w:pStyle w:val="4"/>
        <w:numPr>
          <w:ilvl w:val="0"/>
          <w:numId w:val="3"/>
        </w:numPr>
        <w:spacing w:line="276" w:lineRule="auto"/>
        <w:rPr>
          <w:color w:val="auto"/>
        </w:rPr>
      </w:pPr>
      <w:r>
        <w:rPr>
          <w:color w:val="auto"/>
        </w:rPr>
        <w:t xml:space="preserve">найти себе друга, среди одноклассников, а ещё лучше несколько настоящих друзей; </w:t>
      </w:r>
    </w:p>
    <w:p w14:paraId="021868BA">
      <w:pPr>
        <w:pStyle w:val="4"/>
        <w:numPr>
          <w:ilvl w:val="0"/>
          <w:numId w:val="3"/>
        </w:numPr>
        <w:spacing w:line="276" w:lineRule="auto"/>
        <w:rPr>
          <w:color w:val="auto"/>
        </w:rPr>
      </w:pPr>
      <w:r>
        <w:rPr>
          <w:color w:val="auto"/>
        </w:rPr>
        <w:t xml:space="preserve">найти общий язык с каждым учеником в классе; </w:t>
      </w:r>
    </w:p>
    <w:p w14:paraId="13FE8AA1">
      <w:pPr>
        <w:pStyle w:val="4"/>
        <w:numPr>
          <w:ilvl w:val="0"/>
          <w:numId w:val="3"/>
        </w:numPr>
        <w:spacing w:line="276" w:lineRule="auto"/>
        <w:rPr>
          <w:color w:val="auto"/>
        </w:rPr>
      </w:pPr>
      <w:r>
        <w:rPr>
          <w:color w:val="auto"/>
        </w:rPr>
        <w:t xml:space="preserve">приглашать одноклассников в гости; </w:t>
      </w:r>
    </w:p>
    <w:p w14:paraId="532D32D9">
      <w:pPr>
        <w:pStyle w:val="4"/>
        <w:numPr>
          <w:ilvl w:val="0"/>
          <w:numId w:val="3"/>
        </w:numPr>
        <w:spacing w:line="276" w:lineRule="auto"/>
        <w:rPr>
          <w:color w:val="auto"/>
        </w:rPr>
      </w:pPr>
      <w:r>
        <w:rPr>
          <w:color w:val="auto"/>
        </w:rPr>
        <w:t xml:space="preserve">научиться уважать мнение своих одноклассников; </w:t>
      </w:r>
    </w:p>
    <w:p w14:paraId="5F5B1410">
      <w:pPr>
        <w:pStyle w:val="4"/>
        <w:numPr>
          <w:ilvl w:val="0"/>
          <w:numId w:val="3"/>
        </w:numPr>
        <w:spacing w:line="276" w:lineRule="auto"/>
        <w:rPr>
          <w:color w:val="auto"/>
        </w:rPr>
      </w:pPr>
      <w:r>
        <w:rPr>
          <w:color w:val="auto"/>
        </w:rPr>
        <w:t xml:space="preserve">не пытаться всегда побеждать в своих спорах со сверстниками; </w:t>
      </w:r>
    </w:p>
    <w:p w14:paraId="072D267F">
      <w:pPr>
        <w:pStyle w:val="4"/>
        <w:numPr>
          <w:ilvl w:val="0"/>
          <w:numId w:val="3"/>
        </w:numPr>
        <w:spacing w:line="276" w:lineRule="auto"/>
        <w:rPr>
          <w:color w:val="auto"/>
        </w:rPr>
      </w:pPr>
      <w:r>
        <w:rPr>
          <w:color w:val="auto"/>
        </w:rPr>
        <w:t xml:space="preserve">научиться проигрывать и уступать, если Ваш ребёнок на самом деле не прав. </w:t>
      </w:r>
    </w:p>
    <w:p w14:paraId="2E800128">
      <w:pPr>
        <w:pStyle w:val="4"/>
        <w:spacing w:line="276" w:lineRule="auto"/>
        <w:rPr>
          <w:color w:val="auto"/>
        </w:rPr>
      </w:pPr>
    </w:p>
    <w:p w14:paraId="7F0FDB92">
      <w:pPr>
        <w:pStyle w:val="4"/>
        <w:jc w:val="both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В целях повышения авторитета своего ребёнка в кругу его одноклассников, родители могут:</w:t>
      </w:r>
    </w:p>
    <w:p w14:paraId="1CE0A8F2">
      <w:pPr>
        <w:pStyle w:val="4"/>
        <w:jc w:val="both"/>
        <w:rPr>
          <w:b/>
          <w:bCs/>
          <w:iCs/>
          <w:color w:val="FF0000"/>
          <w:sz w:val="32"/>
          <w:szCs w:val="32"/>
        </w:rPr>
      </w:pPr>
    </w:p>
    <w:p w14:paraId="49FD98CA">
      <w:pPr>
        <w:pStyle w:val="4"/>
        <w:numPr>
          <w:ilvl w:val="0"/>
          <w:numId w:val="4"/>
        </w:numPr>
        <w:spacing w:after="65"/>
        <w:jc w:val="both"/>
        <w:rPr>
          <w:color w:val="auto"/>
        </w:rPr>
      </w:pPr>
      <w:r>
        <w:rPr>
          <w:color w:val="auto"/>
        </w:rPr>
        <w:t xml:space="preserve">научить ребёнка без страха воспринимать своих одноклассников, у которых тоже есть свои проблемы; </w:t>
      </w:r>
    </w:p>
    <w:p w14:paraId="3E42A09D">
      <w:pPr>
        <w:pStyle w:val="4"/>
        <w:numPr>
          <w:ilvl w:val="0"/>
          <w:numId w:val="4"/>
        </w:numPr>
        <w:spacing w:after="65"/>
        <w:rPr>
          <w:color w:val="auto"/>
        </w:rPr>
      </w:pPr>
      <w:r>
        <w:rPr>
          <w:color w:val="auto"/>
        </w:rPr>
        <w:t xml:space="preserve">родителям наладить контакты с учителями и одноклассниками; участвовать в классных совместных мероприятиях, в которые вовлекаются и родители; </w:t>
      </w:r>
    </w:p>
    <w:p w14:paraId="707D2900">
      <w:pPr>
        <w:pStyle w:val="4"/>
        <w:numPr>
          <w:ilvl w:val="0"/>
          <w:numId w:val="4"/>
        </w:numPr>
        <w:spacing w:after="65"/>
        <w:jc w:val="both"/>
        <w:rPr>
          <w:color w:val="auto"/>
        </w:rPr>
      </w:pPr>
      <w:r>
        <w:rPr>
          <w:color w:val="auto"/>
        </w:rPr>
        <w:t xml:space="preserve">если у родителей есть необычное хобби, интересное детям, рассказать о нём одноклассникам ребёнка.   </w:t>
      </w:r>
    </w:p>
    <w:p w14:paraId="30C92D20">
      <w:pPr>
        <w:pStyle w:val="4"/>
        <w:numPr>
          <w:ilvl w:val="0"/>
          <w:numId w:val="4"/>
        </w:numPr>
        <w:spacing w:after="65"/>
        <w:jc w:val="both"/>
        <w:rPr>
          <w:color w:val="auto"/>
        </w:rPr>
      </w:pPr>
      <w:r>
        <w:rPr>
          <w:color w:val="auto"/>
        </w:rPr>
        <w:t>ребёнку нужны люди, не дающие его в обиду; наряду с педагогами это может быть и симпатизирующая ему группа детей, а так как разборки происходят не на виду у педагогов, а на переменах, в школьном дворе, то такая группа детей сможет его поддержать;</w:t>
      </w:r>
    </w:p>
    <w:p w14:paraId="3DF3734A">
      <w:pPr>
        <w:pStyle w:val="4"/>
        <w:numPr>
          <w:ilvl w:val="0"/>
          <w:numId w:val="4"/>
        </w:numPr>
        <w:spacing w:after="65"/>
        <w:rPr>
          <w:color w:val="auto"/>
        </w:rPr>
      </w:pPr>
      <w:r>
        <w:rPr>
          <w:color w:val="auto"/>
        </w:rPr>
        <w:t xml:space="preserve">повышать самооценку ребёнка за счёт похвалы за его реальные достижения; </w:t>
      </w:r>
    </w:p>
    <w:p w14:paraId="6818B61D">
      <w:pPr>
        <w:pStyle w:val="4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в случаях завышенной самооценки ребёнка объяснять ему, что это не надо показывать окружающим, что у любого человека есть как недостатки, так и достоинства; </w:t>
      </w:r>
    </w:p>
    <w:p w14:paraId="53A300B1">
      <w:pPr>
        <w:pStyle w:val="4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если он преуспевает в математике, к примеру, то необязательно его преуспевание в физкультуре или в чём-то другом; </w:t>
      </w:r>
    </w:p>
    <w:p w14:paraId="715127CE">
      <w:pPr>
        <w:pStyle w:val="4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>
        <w:rPr>
          <w:color w:val="auto"/>
        </w:rPr>
        <w:t xml:space="preserve">помочь ребёнку стать членом классного коллектива, а не просто ходить учиться; </w:t>
      </w:r>
    </w:p>
    <w:p w14:paraId="384FDAEC">
      <w:pPr>
        <w:pStyle w:val="4"/>
        <w:numPr>
          <w:ilvl w:val="0"/>
          <w:numId w:val="4"/>
        </w:numPr>
        <w:jc w:val="both"/>
      </w:pPr>
      <w:r>
        <w:rPr>
          <w:color w:val="auto"/>
        </w:rPr>
        <w:t xml:space="preserve">если ребёнок - жертва буллинга, то не нужно смиряться с участью жертвы, а нужно восставать против этого, привлекая на свою сторону своих друзей; </w:t>
      </w:r>
    </w:p>
    <w:p w14:paraId="44A40D4E">
      <w:pPr>
        <w:pStyle w:val="4"/>
        <w:numPr>
          <w:ilvl w:val="0"/>
          <w:numId w:val="4"/>
        </w:numPr>
        <w:spacing w:after="64"/>
        <w:jc w:val="both"/>
        <w:rPr>
          <w:color w:val="auto"/>
        </w:rPr>
      </w:pPr>
      <w:r>
        <w:rPr>
          <w:color w:val="auto"/>
        </w:rPr>
        <w:t xml:space="preserve">не настраивать ребёнка против его школьных мероприятий, даже если они кажутся вам ненужными; </w:t>
      </w:r>
    </w:p>
    <w:p w14:paraId="563374E7">
      <w:pPr>
        <w:pStyle w:val="4"/>
        <w:numPr>
          <w:ilvl w:val="0"/>
          <w:numId w:val="4"/>
        </w:numPr>
        <w:spacing w:after="64"/>
        <w:jc w:val="both"/>
        <w:rPr>
          <w:color w:val="auto"/>
        </w:rPr>
      </w:pPr>
      <w:r>
        <w:rPr>
          <w:color w:val="auto"/>
        </w:rPr>
        <w:t xml:space="preserve">не пытаться выделять своего ребёнка среди одноклассников «элитной» одежой и особой гламурностью; </w:t>
      </w:r>
    </w:p>
    <w:p w14:paraId="69C9448C">
      <w:pPr>
        <w:pStyle w:val="4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учить выполнять общие требования для всех детей в классе, вплоть до формы одежды на уроках физкультуры. </w:t>
      </w:r>
    </w:p>
    <w:p w14:paraId="52A9AA12">
      <w:pPr>
        <w:pStyle w:val="4"/>
        <w:rPr>
          <w:b/>
          <w:color w:val="FF0000"/>
          <w:sz w:val="32"/>
          <w:szCs w:val="32"/>
        </w:rPr>
      </w:pPr>
    </w:p>
    <w:p w14:paraId="72CC8D2F">
      <w:pPr>
        <w:pStyle w:val="4"/>
        <w:jc w:val="center"/>
        <w:rPr>
          <w:b/>
          <w:color w:val="FF0000"/>
          <w:sz w:val="32"/>
          <w:szCs w:val="32"/>
        </w:rPr>
      </w:pPr>
    </w:p>
    <w:p w14:paraId="05811F24">
      <w:pPr>
        <w:pStyle w:val="4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Если ваш ребенок стал жертвой буллинга…</w:t>
      </w:r>
    </w:p>
    <w:p w14:paraId="1F387AC7">
      <w:pPr>
        <w:pStyle w:val="4"/>
        <w:jc w:val="both"/>
      </w:pPr>
      <w:r>
        <w:t xml:space="preserve">    Большинство детей стесняются признаться в том, что над ними издеваются. Они</w:t>
      </w:r>
      <w:r>
        <w:rPr>
          <w:sz w:val="28"/>
          <w:szCs w:val="28"/>
        </w:rPr>
        <w:t xml:space="preserve"> </w:t>
      </w:r>
      <w:r>
        <w:t xml:space="preserve">могут никому об этом не рассказывать. Если ваш ребенок все-таки пришел к вам за помощью, отнеситесь к этому серьезно. Если ребенок впервые попросил о помощи, но к нему не отнеслись серьезно, второй раз он уже к вам не обратится. </w:t>
      </w:r>
    </w:p>
    <w:p w14:paraId="7B0D5E02">
      <w:pPr>
        <w:pStyle w:val="4"/>
        <w:jc w:val="both"/>
      </w:pPr>
      <w:r>
        <w:t xml:space="preserve">    Если ваш ребенок не обращается к вам за помощью, обратите внимание на следующие признаки, которые свидетельствуют о том, что он стал жертвой буллинга: </w:t>
      </w:r>
    </w:p>
    <w:p w14:paraId="06C317AD">
      <w:pPr>
        <w:pStyle w:val="4"/>
        <w:numPr>
          <w:ilvl w:val="0"/>
          <w:numId w:val="5"/>
        </w:numPr>
      </w:pPr>
      <w:r>
        <w:t xml:space="preserve">Ребенок становится замкнутым. </w:t>
      </w:r>
    </w:p>
    <w:p w14:paraId="33FF87DA">
      <w:pPr>
        <w:pStyle w:val="4"/>
        <w:numPr>
          <w:ilvl w:val="0"/>
          <w:numId w:val="5"/>
        </w:numPr>
      </w:pPr>
      <w:r>
        <w:t xml:space="preserve">Теряет друзей. </w:t>
      </w:r>
    </w:p>
    <w:p w14:paraId="7E997DCC">
      <w:pPr>
        <w:pStyle w:val="4"/>
        <w:numPr>
          <w:ilvl w:val="0"/>
          <w:numId w:val="5"/>
        </w:numPr>
      </w:pPr>
      <w:r>
        <w:t xml:space="preserve">Хуже учится. </w:t>
      </w:r>
    </w:p>
    <w:p w14:paraId="7A210AF0">
      <w:pPr>
        <w:pStyle w:val="4"/>
        <w:numPr>
          <w:ilvl w:val="0"/>
          <w:numId w:val="5"/>
        </w:numPr>
      </w:pPr>
      <w:r>
        <w:t xml:space="preserve">Теряет интерес к занятиям, которые раньше любил. </w:t>
      </w:r>
    </w:p>
    <w:p w14:paraId="10C203AD">
      <w:pPr>
        <w:pStyle w:val="4"/>
        <w:numPr>
          <w:ilvl w:val="0"/>
          <w:numId w:val="5"/>
        </w:numPr>
      </w:pPr>
      <w:r>
        <w:t xml:space="preserve">Его одежда порвана или испачкана. </w:t>
      </w:r>
    </w:p>
    <w:p w14:paraId="3748A025">
      <w:pPr>
        <w:pStyle w:val="4"/>
        <w:numPr>
          <w:ilvl w:val="0"/>
          <w:numId w:val="5"/>
        </w:numPr>
      </w:pPr>
      <w:r>
        <w:t xml:space="preserve">Он приходит домой с синяками. </w:t>
      </w:r>
    </w:p>
    <w:p w14:paraId="7C6965CA">
      <w:pPr>
        <w:pStyle w:val="4"/>
        <w:numPr>
          <w:ilvl w:val="0"/>
          <w:numId w:val="5"/>
        </w:numPr>
      </w:pPr>
      <w:r>
        <w:t xml:space="preserve">Просит больше карманных денег. </w:t>
      </w:r>
    </w:p>
    <w:p w14:paraId="491543CD">
      <w:pPr>
        <w:pStyle w:val="4"/>
        <w:jc w:val="both"/>
      </w:pPr>
      <w:r>
        <w:t xml:space="preserve">    Если вы думаете, что вашего ребенка обижают, или же ребенок сам вам об этом сказал, вы можете ему помочь. Родители лучше всего влияют на уверенность ребенка в себе и могут обучить его лучшим способам решения проблем. Вот как вы можете помочь своему ребенку: </w:t>
      </w:r>
    </w:p>
    <w:p w14:paraId="036EE218">
      <w:pPr>
        <w:pStyle w:val="4"/>
        <w:numPr>
          <w:ilvl w:val="0"/>
          <w:numId w:val="6"/>
        </w:numPr>
      </w:pPr>
      <w:r>
        <w:t xml:space="preserve">Поговорите с учителем ребенка, не стоит сразу конфликтовать с родителями обидчика. Если учитель ничего не предпримет, обратитесь к директору. </w:t>
      </w:r>
    </w:p>
    <w:p w14:paraId="2D2C1FDB">
      <w:pPr>
        <w:pStyle w:val="4"/>
        <w:numPr>
          <w:ilvl w:val="0"/>
          <w:numId w:val="6"/>
        </w:numPr>
      </w:pPr>
      <w:r>
        <w:t xml:space="preserve">Научите ребенка неагрессивным способам противостоять буллингу – пусть он избегает обидчика или уклоняется от него, переключится на общение с друзьями или поговорит с кем-то, кто мог бы ему помочь. </w:t>
      </w:r>
    </w:p>
    <w:p w14:paraId="3C263B9A">
      <w:pPr>
        <w:pStyle w:val="4"/>
        <w:numPr>
          <w:ilvl w:val="0"/>
          <w:numId w:val="6"/>
        </w:numPr>
      </w:pPr>
      <w:r>
        <w:t xml:space="preserve">Помогите ребенку действовать уверенно. Приучите его ходить с расправленными плечами, смотреть другим в глаза, говорить четко и громко. </w:t>
      </w:r>
    </w:p>
    <w:p w14:paraId="32B61AA2">
      <w:pPr>
        <w:pStyle w:val="4"/>
        <w:numPr>
          <w:ilvl w:val="0"/>
          <w:numId w:val="6"/>
        </w:numPr>
      </w:pPr>
      <w:r>
        <w:t xml:space="preserve">Не призывайте детей решать проблемы при помощи кулаков. Ребенок может пострадать во время драки, попасть в неприятности и усугубить конфликт со своими обидчиками. </w:t>
      </w:r>
    </w:p>
    <w:p w14:paraId="46CF40A3">
      <w:pPr>
        <w:pStyle w:val="4"/>
        <w:numPr>
          <w:ilvl w:val="0"/>
          <w:numId w:val="6"/>
        </w:numPr>
      </w:pPr>
      <w:r>
        <w:t xml:space="preserve">Вовлеките ребенка во внешкольные занятия. Тогда у него будет более широкий круг общения и больше друзей. </w:t>
      </w:r>
    </w:p>
    <w:p w14:paraId="6FDA45A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Что делать, если ваш ребенок является обидчиком</w:t>
      </w:r>
    </w:p>
    <w:p w14:paraId="178ADFA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родителю сложно поверить в то, что их ребенок обижает других, но иногда это случается. Но если он издевается над другими сейчас, это еще не значит, что он будет так поступать в будущем. Родители могут помочь ребенку измениться и начать хорошо общаться со своими одноклассниками. </w:t>
      </w:r>
    </w:p>
    <w:p w14:paraId="4A44FE35">
      <w:pPr>
        <w:pStyle w:val="4"/>
        <w:jc w:val="both"/>
      </w:pPr>
      <w:r>
        <w:t xml:space="preserve">Ваш ребенок может быть обидчиком, если он: </w:t>
      </w:r>
    </w:p>
    <w:p w14:paraId="06FED810">
      <w:pPr>
        <w:pStyle w:val="4"/>
        <w:numPr>
          <w:ilvl w:val="0"/>
          <w:numId w:val="7"/>
        </w:numPr>
        <w:jc w:val="both"/>
      </w:pPr>
      <w:r>
        <w:t xml:space="preserve">Не сочувствует другим. </w:t>
      </w:r>
    </w:p>
    <w:p w14:paraId="700EF293">
      <w:pPr>
        <w:pStyle w:val="4"/>
        <w:numPr>
          <w:ilvl w:val="0"/>
          <w:numId w:val="7"/>
        </w:numPr>
        <w:jc w:val="both"/>
      </w:pPr>
      <w:r>
        <w:t xml:space="preserve">Ценит агрессивность. </w:t>
      </w:r>
    </w:p>
    <w:p w14:paraId="181C2F78">
      <w:pPr>
        <w:pStyle w:val="4"/>
        <w:numPr>
          <w:ilvl w:val="0"/>
          <w:numId w:val="7"/>
        </w:numPr>
        <w:jc w:val="both"/>
      </w:pPr>
      <w:r>
        <w:t xml:space="preserve">Любит командовать. </w:t>
      </w:r>
    </w:p>
    <w:p w14:paraId="4382BBB2">
      <w:pPr>
        <w:pStyle w:val="4"/>
        <w:numPr>
          <w:ilvl w:val="0"/>
          <w:numId w:val="7"/>
        </w:numPr>
        <w:jc w:val="both"/>
      </w:pPr>
      <w:r>
        <w:t xml:space="preserve">Проявляет наглость победителя, который не любить проигрывать. </w:t>
      </w:r>
    </w:p>
    <w:p w14:paraId="69AF7C27">
      <w:pPr>
        <w:pStyle w:val="4"/>
        <w:numPr>
          <w:ilvl w:val="0"/>
          <w:numId w:val="7"/>
        </w:numPr>
        <w:jc w:val="both"/>
      </w:pPr>
      <w:r>
        <w:t xml:space="preserve">Часто ругается с братьями и сестрами. </w:t>
      </w:r>
    </w:p>
    <w:p w14:paraId="0608E4B6">
      <w:pPr>
        <w:pStyle w:val="4"/>
        <w:numPr>
          <w:ilvl w:val="0"/>
          <w:numId w:val="7"/>
        </w:numPr>
        <w:jc w:val="both"/>
      </w:pPr>
      <w:r>
        <w:t xml:space="preserve">Импульсивный. </w:t>
      </w:r>
    </w:p>
    <w:p w14:paraId="262B780B">
      <w:pPr>
        <w:pStyle w:val="4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Что сделать, чтобы помочь ребенку</w:t>
      </w:r>
    </w:p>
    <w:p w14:paraId="16EC4AF5">
      <w:pPr>
        <w:pStyle w:val="4"/>
        <w:numPr>
          <w:ilvl w:val="0"/>
          <w:numId w:val="8"/>
        </w:numPr>
        <w:jc w:val="both"/>
      </w:pPr>
      <w:r>
        <w:t xml:space="preserve">Отнеситесь к этому серьезно. Не воспринимайте буллинг как что-то временное. Если вас не волнует, как это скажется на вашем ребенке, вспомните о том, что страдает кто-то другой. </w:t>
      </w:r>
    </w:p>
    <w:p w14:paraId="33F9C0EC">
      <w:pPr>
        <w:pStyle w:val="4"/>
        <w:numPr>
          <w:ilvl w:val="0"/>
          <w:numId w:val="8"/>
        </w:numPr>
        <w:jc w:val="both"/>
      </w:pPr>
      <w:r>
        <w:t xml:space="preserve">Поговорите с ребенком, узнайте, почему он обижает других. Очень часто дети так себя ведут, когда чувствуют грусть, злость, одиночество или неуверенность. Иногда причиной такого поведения становятся какие-то перемены дома, в семье. </w:t>
      </w:r>
    </w:p>
    <w:p w14:paraId="40C5FDEB">
      <w:pPr>
        <w:pStyle w:val="4"/>
        <w:numPr>
          <w:ilvl w:val="0"/>
          <w:numId w:val="8"/>
        </w:numPr>
        <w:jc w:val="both"/>
      </w:pPr>
      <w:r>
        <w:t>Научите ребенка эмпатии – уметь сопереживать другим, объясните ему, как себя чувствует тот, кого обижают. Развитие эмоционального интеллекта у ребенка, помогает справляться ему с конфликтами.</w:t>
      </w:r>
    </w:p>
    <w:p w14:paraId="7819FC16">
      <w:pPr>
        <w:pStyle w:val="4"/>
        <w:numPr>
          <w:ilvl w:val="0"/>
          <w:numId w:val="8"/>
        </w:numPr>
        <w:jc w:val="both"/>
      </w:pPr>
      <w:r>
        <w:t xml:space="preserve">Спросите учителя или школьного психолога, есть ли у вашего ребенка какие-то проблемы в школе. Может, он отстает по какому-то предмету или ему сложно завести друзей. Спросите у них, как вы можете помочь ребенку решить эту проблему. </w:t>
      </w:r>
    </w:p>
    <w:p w14:paraId="6F109E33">
      <w:pPr>
        <w:pStyle w:val="5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Задайтесь вопросом, не обижает ли кто вашего ребенка дома.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Очень часто дети, которые издеваются над другими, сами стали жертвой издевательства родителей или членов семьи.</w:t>
      </w:r>
    </w:p>
    <w:sectPr>
      <w:pgSz w:w="11906" w:h="16838"/>
      <w:pgMar w:top="284" w:right="900" w:bottom="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B6C5C"/>
    <w:multiLevelType w:val="multilevel"/>
    <w:tmpl w:val="035B6C5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E95604"/>
    <w:multiLevelType w:val="multilevel"/>
    <w:tmpl w:val="09E9560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46473BD"/>
    <w:multiLevelType w:val="multilevel"/>
    <w:tmpl w:val="146473B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11D7435"/>
    <w:multiLevelType w:val="multilevel"/>
    <w:tmpl w:val="311D74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6D25048"/>
    <w:multiLevelType w:val="multilevel"/>
    <w:tmpl w:val="36D2504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6975986"/>
    <w:multiLevelType w:val="multilevel"/>
    <w:tmpl w:val="4697598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B80755F"/>
    <w:multiLevelType w:val="multilevel"/>
    <w:tmpl w:val="5B80755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7E16A4A"/>
    <w:multiLevelType w:val="multilevel"/>
    <w:tmpl w:val="67E16A4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64"/>
    <w:rsid w:val="0009337D"/>
    <w:rsid w:val="001216FA"/>
    <w:rsid w:val="00177F1C"/>
    <w:rsid w:val="001D516D"/>
    <w:rsid w:val="002D6164"/>
    <w:rsid w:val="00326F4B"/>
    <w:rsid w:val="003522F1"/>
    <w:rsid w:val="003F7A37"/>
    <w:rsid w:val="00673116"/>
    <w:rsid w:val="006D6415"/>
    <w:rsid w:val="00771A98"/>
    <w:rsid w:val="008250B3"/>
    <w:rsid w:val="00837972"/>
    <w:rsid w:val="008A3E41"/>
    <w:rsid w:val="00AB067C"/>
    <w:rsid w:val="00AE6EDF"/>
    <w:rsid w:val="00C04673"/>
    <w:rsid w:val="00D12ABB"/>
    <w:rsid w:val="00EA175E"/>
    <w:rsid w:val="00F90B6C"/>
    <w:rsid w:val="398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1296</Words>
  <Characters>7392</Characters>
  <Lines>61</Lines>
  <Paragraphs>17</Paragraphs>
  <TotalTime>104</TotalTime>
  <ScaleCrop>false</ScaleCrop>
  <LinksUpToDate>false</LinksUpToDate>
  <CharactersWithSpaces>8671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2022-11-09T20:05:00Z</dcterms:created>
  <dc:creator>User</dc:creator>
  <cp:lastModifiedBy>1</cp:lastModifiedBy>
  <dcterms:modified xsi:type="dcterms:W3CDTF">2025-02-04T20:30:46Z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D44C029C1C284A79B5091CA30673BB31_13</vt:lpwstr>
  </property>
</Properties>
</file>